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94" w:rsidRDefault="00B849F9" w:rsidP="00B84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9F9">
        <w:rPr>
          <w:rFonts w:ascii="Times New Roman" w:hAnsi="Times New Roman" w:cs="Times New Roman"/>
          <w:b/>
          <w:sz w:val="28"/>
          <w:szCs w:val="28"/>
        </w:rPr>
        <w:t>ВОПРОСЫ И ОТВЕТЫ</w:t>
      </w:r>
    </w:p>
    <w:p w:rsidR="00B849F9" w:rsidRDefault="00B849F9" w:rsidP="00B84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осуществлению ежемесячной денежной выплате на ребенка в возрасте от 3 до 7 лет включительно</w:t>
      </w:r>
    </w:p>
    <w:p w:rsidR="00B849F9" w:rsidRDefault="00B849F9" w:rsidP="000A0B1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253" w:rsidRPr="005F3253" w:rsidRDefault="000A0B17" w:rsidP="000A0B1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 Кто имеет право на ежемесячную выплату на ребенка в возрасте от 3 до 7 лет</w:t>
      </w:r>
      <w:r w:rsidR="00F87F1A">
        <w:rPr>
          <w:rFonts w:ascii="Times New Roman" w:hAnsi="Times New Roman" w:cs="Times New Roman"/>
          <w:b/>
          <w:sz w:val="28"/>
          <w:szCs w:val="28"/>
        </w:rPr>
        <w:t>?</w:t>
      </w:r>
    </w:p>
    <w:p w:rsidR="000A0B17" w:rsidRDefault="000A0B17" w:rsidP="005F3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ОТВЕТ:</w:t>
      </w:r>
    </w:p>
    <w:p w:rsidR="005F3253" w:rsidRPr="000A0B17" w:rsidRDefault="000A0B17" w:rsidP="005F3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17">
        <w:rPr>
          <w:rFonts w:ascii="Times New Roman" w:hAnsi="Times New Roman" w:cs="Times New Roman"/>
          <w:sz w:val="28"/>
          <w:szCs w:val="28"/>
        </w:rPr>
        <w:t xml:space="preserve">Выплата 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</w:t>
      </w:r>
      <w:hyperlink r:id="rId7" w:history="1">
        <w:r w:rsidR="00E467E3" w:rsidRPr="00E467E3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Указом</w:t>
        </w:r>
      </w:hyperlink>
      <w:r w:rsidR="00E467E3" w:rsidRPr="00E467E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20 марта  2020 г. № 199 «</w:t>
      </w:r>
      <w:r w:rsidR="00E467E3" w:rsidRPr="00E467E3">
        <w:rPr>
          <w:rFonts w:ascii="Times New Roman" w:hAnsi="Times New Roman" w:cs="Times New Roman"/>
          <w:bCs/>
          <w:sz w:val="28"/>
          <w:szCs w:val="28"/>
        </w:rPr>
        <w:t>О дополнительных мерах государственной поддержки семей, имеющих детей»</w:t>
      </w:r>
      <w:r w:rsidR="0089430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F3253" w:rsidRPr="000A0B17">
        <w:rPr>
          <w:rFonts w:ascii="Times New Roman" w:hAnsi="Times New Roman" w:cs="Times New Roman"/>
          <w:sz w:val="28"/>
          <w:szCs w:val="28"/>
        </w:rPr>
        <w:t xml:space="preserve">Указом Главы Республики Дагестан от 8 апреля 2020 года № 29 </w:t>
      </w:r>
      <w:r w:rsidR="005F3253" w:rsidRPr="000A0B17">
        <w:rPr>
          <w:rFonts w:ascii="Times New Roman" w:hAnsi="Times New Roman" w:cs="Times New Roman"/>
          <w:bCs/>
          <w:sz w:val="28"/>
          <w:szCs w:val="28"/>
        </w:rPr>
        <w:t xml:space="preserve">«О ежемесячной денежной выплате на ребенка </w:t>
      </w:r>
      <w:r w:rsidR="005F3253" w:rsidRPr="000A0B17">
        <w:rPr>
          <w:rFonts w:ascii="Times New Roman" w:hAnsi="Times New Roman" w:cs="Times New Roman"/>
          <w:sz w:val="28"/>
          <w:szCs w:val="28"/>
        </w:rPr>
        <w:t>в возрасте от трех до семи лет включительно» в Республике Дагестан установлена ежемесячная денежная выплата детям в возрасте от трех до семи лет включительно.</w:t>
      </w:r>
    </w:p>
    <w:p w:rsidR="005F3253" w:rsidRPr="000A0B17" w:rsidRDefault="005F3253" w:rsidP="005F3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0B17">
        <w:rPr>
          <w:rFonts w:ascii="Times New Roman" w:hAnsi="Times New Roman"/>
          <w:sz w:val="28"/>
          <w:szCs w:val="28"/>
        </w:rPr>
        <w:t>В соответствии с постановлени</w:t>
      </w:r>
      <w:r w:rsidR="008C7642">
        <w:rPr>
          <w:rFonts w:ascii="Times New Roman" w:hAnsi="Times New Roman"/>
          <w:sz w:val="28"/>
          <w:szCs w:val="28"/>
        </w:rPr>
        <w:t>ями Правительства Р</w:t>
      </w:r>
      <w:r w:rsidR="00E042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оссийской Федерации от 31 марта 2020 г.  № 384 и</w:t>
      </w:r>
      <w:r w:rsidRPr="000A0B17">
        <w:rPr>
          <w:rFonts w:ascii="Times New Roman" w:hAnsi="Times New Roman"/>
          <w:sz w:val="28"/>
          <w:szCs w:val="28"/>
        </w:rPr>
        <w:t>Правительства Республики Дагестан от 4 мая 2020 года № 86</w:t>
      </w:r>
      <w:r w:rsidR="00E04251">
        <w:rPr>
          <w:rFonts w:ascii="Times New Roman" w:hAnsi="Times New Roman"/>
          <w:sz w:val="28"/>
          <w:szCs w:val="28"/>
        </w:rPr>
        <w:t>, которыми утверждаются основные требования и порядок и</w:t>
      </w:r>
      <w:r w:rsidRPr="000A0B17">
        <w:rPr>
          <w:rFonts w:ascii="Times New Roman" w:hAnsi="Times New Roman"/>
          <w:sz w:val="28"/>
          <w:szCs w:val="28"/>
        </w:rPr>
        <w:t xml:space="preserve"> услови</w:t>
      </w:r>
      <w:r w:rsidR="00E04251">
        <w:rPr>
          <w:rFonts w:ascii="Times New Roman" w:hAnsi="Times New Roman"/>
          <w:sz w:val="28"/>
          <w:szCs w:val="28"/>
        </w:rPr>
        <w:t>я</w:t>
      </w:r>
      <w:r w:rsidRPr="000A0B17">
        <w:rPr>
          <w:rFonts w:ascii="Times New Roman" w:hAnsi="Times New Roman"/>
          <w:sz w:val="28"/>
          <w:szCs w:val="28"/>
        </w:rPr>
        <w:t xml:space="preserve"> назначения ежемесячной денежной выплаты на ребенка в возрасте от 3 до 7 лет включительно, право на получение ежемесячной выплаты возникает в случае, если ребенок является гражданином Российской Федерации.</w:t>
      </w:r>
    </w:p>
    <w:p w:rsidR="005F3253" w:rsidRPr="005F3253" w:rsidRDefault="005F3253" w:rsidP="005F3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F3253">
        <w:rPr>
          <w:rFonts w:ascii="Times New Roman" w:hAnsi="Times New Roman"/>
          <w:sz w:val="28"/>
          <w:szCs w:val="28"/>
        </w:rPr>
        <w:t xml:space="preserve">Ежемесячная выплатаназначается одному из родителей или иному законному  представителю  ребенка,  являющемуся   гражданином  Российской Федерации, проживающему совместно с ребенком на территории Республики Дагестан, если размер среднедушевого дохода семьи не превышает величину      прожиточного  минимума  на  душу   населения,   </w:t>
      </w:r>
      <w:r w:rsidRPr="005F3253">
        <w:rPr>
          <w:rFonts w:ascii="Times New Roman" w:hAnsi="Times New Roman"/>
          <w:spacing w:val="-12"/>
          <w:sz w:val="28"/>
          <w:szCs w:val="28"/>
        </w:rPr>
        <w:t xml:space="preserve">установленную </w:t>
      </w:r>
      <w:r w:rsidRPr="005F3253">
        <w:rPr>
          <w:rFonts w:ascii="Times New Roman" w:hAnsi="Times New Roman"/>
          <w:sz w:val="28"/>
          <w:szCs w:val="28"/>
        </w:rPr>
        <w:t>в Республике Дагестан на дату обращения за назначением указанной выплаты.</w:t>
      </w:r>
    </w:p>
    <w:p w:rsidR="0089430C" w:rsidRDefault="0089430C" w:rsidP="008943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30C" w:rsidRDefault="0089430C" w:rsidP="0089430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 В каких размерах устанавливается ежемесячная выплата на ребенка в возрасте от 3 до 7 лет</w:t>
      </w:r>
      <w:r w:rsidR="00F87F1A">
        <w:rPr>
          <w:rFonts w:ascii="Times New Roman" w:hAnsi="Times New Roman" w:cs="Times New Roman"/>
          <w:b/>
          <w:sz w:val="28"/>
          <w:szCs w:val="28"/>
        </w:rPr>
        <w:t>?</w:t>
      </w:r>
    </w:p>
    <w:p w:rsidR="0089430C" w:rsidRDefault="00F87F1A" w:rsidP="00F87F1A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1771F" w:rsidRDefault="00D1771F" w:rsidP="00D177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с 1 апреля 2021 года ежемесячная выплата осуществляется по новым условиям.</w:t>
      </w:r>
    </w:p>
    <w:p w:rsidR="00944FF3" w:rsidRPr="005F3253" w:rsidRDefault="00944FF3" w:rsidP="00944FF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F3253">
        <w:rPr>
          <w:rFonts w:ascii="Times New Roman" w:hAnsi="Times New Roman"/>
          <w:sz w:val="28"/>
          <w:szCs w:val="28"/>
        </w:rPr>
        <w:t>Размер выплаты может быть разным – 50, 75 или 100 % регионального прожиточного минимума для детей</w:t>
      </w:r>
      <w:r>
        <w:rPr>
          <w:rFonts w:ascii="Times New Roman" w:hAnsi="Times New Roman"/>
          <w:sz w:val="28"/>
          <w:szCs w:val="28"/>
        </w:rPr>
        <w:t xml:space="preserve"> (в 2021 году он составлял 10</w:t>
      </w:r>
      <w:r w:rsidR="00E04251">
        <w:rPr>
          <w:rFonts w:ascii="Times New Roman" w:hAnsi="Times New Roman"/>
          <w:sz w:val="28"/>
          <w:szCs w:val="28"/>
        </w:rPr>
        <w:t xml:space="preserve"> 757 </w:t>
      </w:r>
      <w:r>
        <w:rPr>
          <w:rFonts w:ascii="Times New Roman" w:hAnsi="Times New Roman"/>
          <w:sz w:val="28"/>
          <w:szCs w:val="28"/>
        </w:rPr>
        <w:t xml:space="preserve">руб., в 2022 году составляет </w:t>
      </w:r>
      <w:r w:rsidR="00EC143D">
        <w:rPr>
          <w:rFonts w:ascii="Times New Roman" w:hAnsi="Times New Roman"/>
          <w:sz w:val="28"/>
          <w:szCs w:val="28"/>
        </w:rPr>
        <w:t xml:space="preserve">11 </w:t>
      </w:r>
      <w:r w:rsidR="00E04251">
        <w:rPr>
          <w:rFonts w:ascii="Times New Roman" w:hAnsi="Times New Roman"/>
          <w:sz w:val="28"/>
          <w:szCs w:val="28"/>
        </w:rPr>
        <w:t>499</w:t>
      </w:r>
      <w:r>
        <w:rPr>
          <w:rFonts w:ascii="Times New Roman" w:hAnsi="Times New Roman"/>
          <w:sz w:val="28"/>
          <w:szCs w:val="28"/>
        </w:rPr>
        <w:t xml:space="preserve"> руб.)</w:t>
      </w:r>
      <w:r w:rsidRPr="005F3253">
        <w:rPr>
          <w:rFonts w:ascii="Times New Roman" w:hAnsi="Times New Roman"/>
          <w:sz w:val="28"/>
          <w:szCs w:val="28"/>
        </w:rPr>
        <w:t>.</w:t>
      </w:r>
    </w:p>
    <w:p w:rsidR="00944FF3" w:rsidRPr="005F3253" w:rsidRDefault="00944FF3" w:rsidP="00944F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F3253">
        <w:rPr>
          <w:rFonts w:ascii="Times New Roman" w:hAnsi="Times New Roman" w:cs="Times New Roman"/>
          <w:spacing w:val="8"/>
          <w:sz w:val="28"/>
          <w:szCs w:val="28"/>
        </w:rPr>
        <w:t>Ежемесячная выплата осуществляется в размере:</w:t>
      </w:r>
    </w:p>
    <w:p w:rsidR="00944FF3" w:rsidRPr="007515D0" w:rsidRDefault="00944FF3" w:rsidP="007515D0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53">
        <w:rPr>
          <w:rFonts w:ascii="Times New Roman" w:hAnsi="Times New Roman" w:cs="Times New Roman"/>
          <w:sz w:val="28"/>
          <w:szCs w:val="28"/>
        </w:rPr>
        <w:t xml:space="preserve">50 процентов величины прожиточного минимума для детей, установленной в Республике Дагестан в соответствии с Федеральным законом «О  прожиточном  минимуме  в  Российской  Федерации»  на дату обращения за  назначением ежемесячной выплаты (далее – величина </w:t>
      </w:r>
      <w:r w:rsidRPr="005F3253">
        <w:rPr>
          <w:rFonts w:ascii="Times New Roman" w:hAnsi="Times New Roman" w:cs="Times New Roman"/>
          <w:sz w:val="28"/>
          <w:szCs w:val="28"/>
        </w:rPr>
        <w:lastRenderedPageBreak/>
        <w:t xml:space="preserve">прожиточного минимума для детей), - если размер среднедушевого дохода семьи не превышает величину прожиточного минимума на душу населения </w:t>
      </w:r>
      <w:r w:rsidR="00C70FA8">
        <w:rPr>
          <w:rFonts w:ascii="Times New Roman" w:hAnsi="Times New Roman" w:cs="Times New Roman"/>
          <w:sz w:val="28"/>
          <w:szCs w:val="28"/>
        </w:rPr>
        <w:t>–</w:t>
      </w:r>
      <w:r w:rsidR="007515D0"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базовыйразмер</w:t>
      </w:r>
      <w:r w:rsidRPr="007515D0">
        <w:rPr>
          <w:rFonts w:ascii="Times New Roman" w:hAnsi="Times New Roman" w:cs="Times New Roman"/>
          <w:sz w:val="28"/>
          <w:szCs w:val="28"/>
        </w:rPr>
        <w:t>(в 2022 году размер ежемесячной выплаты составляет 5</w:t>
      </w:r>
      <w:r w:rsidR="00041E63" w:rsidRPr="007515D0">
        <w:rPr>
          <w:rFonts w:ascii="Times New Roman" w:hAnsi="Times New Roman" w:cs="Times New Roman"/>
          <w:sz w:val="28"/>
          <w:szCs w:val="28"/>
        </w:rPr>
        <w:t> 749,5</w:t>
      </w:r>
      <w:r w:rsidRPr="007515D0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944FF3" w:rsidRPr="00C70FA8" w:rsidRDefault="00944FF3" w:rsidP="00C70FA8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53">
        <w:rPr>
          <w:rFonts w:ascii="Times New Roman" w:hAnsi="Times New Roman" w:cs="Times New Roman"/>
          <w:sz w:val="28"/>
          <w:szCs w:val="28"/>
        </w:rPr>
        <w:t xml:space="preserve">75 процентов величины прожиточного минимума для детей </w:t>
      </w:r>
      <w:r w:rsidR="00C70FA8">
        <w:rPr>
          <w:rFonts w:ascii="Times New Roman" w:hAnsi="Times New Roman" w:cs="Times New Roman"/>
          <w:sz w:val="28"/>
          <w:szCs w:val="28"/>
        </w:rPr>
        <w:t>–</w:t>
      </w:r>
      <w:r w:rsidR="00C70FA8"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при выплате в размере 50% среднедушевой доход семьи не достиг регионального прожиточного минимума</w:t>
      </w:r>
      <w:r w:rsidR="00C70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(11 515 руб.) </w:t>
      </w:r>
      <w:r w:rsidRPr="005F3253">
        <w:rPr>
          <w:rFonts w:ascii="Times New Roman" w:hAnsi="Times New Roman" w:cs="Times New Roman"/>
          <w:sz w:val="28"/>
          <w:szCs w:val="28"/>
        </w:rPr>
        <w:t>(в 202</w:t>
      </w:r>
      <w:r w:rsidR="00041E63">
        <w:rPr>
          <w:rFonts w:ascii="Times New Roman" w:hAnsi="Times New Roman" w:cs="Times New Roman"/>
          <w:sz w:val="28"/>
          <w:szCs w:val="28"/>
        </w:rPr>
        <w:t>2</w:t>
      </w:r>
      <w:r w:rsidRPr="005F3253">
        <w:rPr>
          <w:rFonts w:ascii="Times New Roman" w:hAnsi="Times New Roman" w:cs="Times New Roman"/>
          <w:sz w:val="28"/>
          <w:szCs w:val="28"/>
        </w:rPr>
        <w:t xml:space="preserve"> году размер ежемесячной выплаты составляет 8</w:t>
      </w:r>
      <w:r w:rsidR="00041E63">
        <w:rPr>
          <w:rFonts w:ascii="Times New Roman" w:hAnsi="Times New Roman" w:cs="Times New Roman"/>
          <w:sz w:val="28"/>
          <w:szCs w:val="28"/>
        </w:rPr>
        <w:t> 624,25</w:t>
      </w:r>
      <w:r w:rsidRPr="005F3253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944FF3" w:rsidRPr="00C70FA8" w:rsidRDefault="00944FF3" w:rsidP="00C70FA8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53">
        <w:rPr>
          <w:rFonts w:ascii="Times New Roman" w:hAnsi="Times New Roman" w:cs="Times New Roman"/>
          <w:spacing w:val="8"/>
          <w:sz w:val="28"/>
          <w:szCs w:val="28"/>
        </w:rPr>
        <w:t xml:space="preserve">100 процентов величины прожиточного минимума для детей </w:t>
      </w:r>
      <w:r w:rsidR="00C70FA8">
        <w:rPr>
          <w:rFonts w:ascii="Times New Roman" w:hAnsi="Times New Roman"/>
          <w:spacing w:val="8"/>
          <w:sz w:val="28"/>
          <w:szCs w:val="28"/>
        </w:rPr>
        <w:t>–</w:t>
      </w:r>
      <w:r w:rsidR="00C70FA8"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при выплате пособия в сумме 75% среднедушевой доход все еще не достигает реги</w:t>
      </w:r>
      <w:r w:rsidR="00C70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онального прожиточного минимума </w:t>
      </w:r>
      <w:r w:rsidRPr="005F3253">
        <w:rPr>
          <w:rFonts w:ascii="Times New Roman" w:hAnsi="Times New Roman" w:cs="Times New Roman"/>
          <w:sz w:val="28"/>
          <w:szCs w:val="28"/>
        </w:rPr>
        <w:t>(в 202</w:t>
      </w:r>
      <w:r w:rsidR="00041E63">
        <w:rPr>
          <w:rFonts w:ascii="Times New Roman" w:hAnsi="Times New Roman"/>
          <w:sz w:val="28"/>
          <w:szCs w:val="28"/>
        </w:rPr>
        <w:t>2</w:t>
      </w:r>
      <w:r w:rsidRPr="005F3253">
        <w:rPr>
          <w:rFonts w:ascii="Times New Roman" w:hAnsi="Times New Roman" w:cs="Times New Roman"/>
          <w:sz w:val="28"/>
          <w:szCs w:val="28"/>
        </w:rPr>
        <w:t xml:space="preserve"> году размер ежемесячной выплаты составляет </w:t>
      </w:r>
      <w:r w:rsidR="00041E63">
        <w:rPr>
          <w:rFonts w:ascii="Times New Roman" w:hAnsi="Times New Roman"/>
          <w:sz w:val="28"/>
          <w:szCs w:val="28"/>
        </w:rPr>
        <w:t>11 499</w:t>
      </w:r>
      <w:r w:rsidRPr="005F3253">
        <w:rPr>
          <w:rFonts w:ascii="Times New Roman" w:hAnsi="Times New Roman" w:cs="Times New Roman"/>
          <w:sz w:val="28"/>
          <w:szCs w:val="28"/>
        </w:rPr>
        <w:t>, 00 руб.)</w:t>
      </w:r>
      <w:r w:rsidRPr="005F3253"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:rsidR="00C70FA8" w:rsidRDefault="00C70FA8" w:rsidP="00D17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0FA8" w:rsidRPr="00412282" w:rsidRDefault="00C70FA8" w:rsidP="00D17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98" w:rsidRPr="002E5B8C" w:rsidRDefault="002E5B8C" w:rsidP="002E5B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Вопрос: </w:t>
      </w:r>
      <w:r w:rsidR="007A4798" w:rsidRPr="002E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Что учитывается при назначении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ежемесячной выплаты</w:t>
      </w:r>
      <w:r w:rsidR="007A4798" w:rsidRPr="002E5B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2E5B8C" w:rsidRPr="002E5B8C" w:rsidRDefault="002E5B8C" w:rsidP="002E5B8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5B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ОТВЕТ:</w:t>
      </w:r>
    </w:p>
    <w:p w:rsidR="008A39B1" w:rsidRDefault="008A39B1" w:rsidP="007A4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39B1" w:rsidRDefault="008A39B1" w:rsidP="008A39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предназначено для малоимущих семей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назначении пособия учитываются доходы и имущество семьи. При этом в составе семьи также учитываются опекаемые дети и студенты в возрасте до 23 лет, если они обучаются по очной форме. Компенсационные выплаты родителям, которые ухаживают за детьми с инвалидностью, в доходах семьи согласно новым критериям не учитываются. </w:t>
      </w:r>
    </w:p>
    <w:p w:rsidR="007A4798" w:rsidRPr="00412282" w:rsidRDefault="007A4798" w:rsidP="007A47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выплату могут получать семьи со среднедушевым доходом ниже прожиточного минимума, обладающие следующим имуществом и сбережениями:</w:t>
      </w:r>
    </w:p>
    <w:p w:rsidR="007A4798" w:rsidRPr="00412282" w:rsidRDefault="007A4798" w:rsidP="007A47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квартирой любой площади или несколькими квартирами, если площадь на каждого члена семьи – менее 24 кв.м. При этом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тяжелой формой хронического заболевания, при которой невозможно совместное проживание граждан в одном помещении, и жилые помещения, предоставленные многодетной семьи в качестве меры поддержки. Доли, составляющие 1/3 и менее от общей площади не учитываются;</w:t>
      </w:r>
    </w:p>
    <w:p w:rsidR="007A4798" w:rsidRPr="00412282" w:rsidRDefault="007A4798" w:rsidP="007A47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домом любой площади или несколькими домами, если площадь на каждого члена семьи – меньше 40 кв.м. При этом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тяжелой формой хронического заболевания, при которой невозможно совместное проживание граждан в одном помещении. Доли, составляющие 1/3 и менее от общей площади не учитываются;</w:t>
      </w:r>
    </w:p>
    <w:p w:rsidR="007A4798" w:rsidRPr="00412282" w:rsidRDefault="007A4798" w:rsidP="007A47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lastRenderedPageBreak/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дачей;</w:t>
      </w:r>
    </w:p>
    <w:p w:rsidR="007A4798" w:rsidRPr="00412282" w:rsidRDefault="007A4798" w:rsidP="007A47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гаражом, машиноместом или двумя, если семья многодетная, в семье есть гражданин с инвалидностью или семье в рамках мер социальной поддержки выдано автотранспортное или мототранспортное средство;</w:t>
      </w:r>
    </w:p>
    <w:p w:rsidR="007A4798" w:rsidRPr="00412282" w:rsidRDefault="007A4798" w:rsidP="007A47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земельными участками общей площадью не более 0,25 га в городских поселениях или не более 1 га, если участки расположены в сельских поселениях или межселенных территориях. При этом земельные участки, предоставленные в качестве меры поддержки многодетным, а также дальневосточный гектар не учитываются при расчете нуждаемости;</w:t>
      </w:r>
    </w:p>
    <w:p w:rsidR="007A4798" w:rsidRPr="00412282" w:rsidRDefault="007A4798" w:rsidP="007A47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нежилым помещением. Хозяйственные постройки, расположенные на земельных участках, предназначенных для индивидуального жилищного строительства, личного подсобного хозяйства, или на садовых земельных участках, а также имущество, являющимся общим имуществом в многоквартирном доме (подвалы), или имуществом общего пользования садоводческого или огороднического некоммерческого товарищества не учитывается;</w:t>
      </w:r>
    </w:p>
    <w:p w:rsidR="007A4798" w:rsidRPr="00412282" w:rsidRDefault="007A4798" w:rsidP="007A47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автомобилем, или двумя, если семья многодетная, член семьи имеет инвалидность или автомобиль получен в качестве меры социальной поддержки;</w:t>
      </w:r>
    </w:p>
    <w:p w:rsidR="007A4798" w:rsidRPr="00412282" w:rsidRDefault="007A4798" w:rsidP="007A47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мотоциклом, или двумя, если семья многодетная, член семьи имеет инвалидность или мотоцикл получен в качестве меры поддержки;</w:t>
      </w:r>
    </w:p>
    <w:p w:rsidR="007A4798" w:rsidRPr="00412282" w:rsidRDefault="007A4798" w:rsidP="007A47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единицей самоходной техники младше 5 лет (это тракторы, комбайны и другие предметы сельскохозяйственной техники). Самоходные транспортные средства старше 5 лет при оценке нуждаемости не учитываются вне зависимости от их количества;</w:t>
      </w:r>
    </w:p>
    <w:p w:rsidR="007A4798" w:rsidRPr="00412282" w:rsidRDefault="007A4798" w:rsidP="007A47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катером или моторной лодкой младше 5 лет. Маломерные суда старше 5 лет при оценке нуждаемости не учитываются вне зависимости от их количества;</w:t>
      </w:r>
    </w:p>
    <w:p w:rsidR="007A4798" w:rsidRPr="00412282" w:rsidRDefault="007A4798" w:rsidP="007A47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сбережениями, годовой доход от процентов, по которым не превышает величину прожиточного минимума на душу населения в целом по России (т.е. в среднем это вклады на сумму — порядка 250 тыс. рублей).</w:t>
      </w:r>
    </w:p>
    <w:p w:rsidR="0064608F" w:rsidRDefault="007A4798" w:rsidP="007A4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Семьи с новыми (до 5 лет) мощными (свыше 250 л.с.) автомобилями не смогут получить пособие, за исключением тех случаев, когда речь и</w:t>
      </w:r>
      <w:r w:rsidR="0064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 о семье с 4 и более детьми.</w:t>
      </w:r>
    </w:p>
    <w:p w:rsidR="007A4798" w:rsidRPr="00412282" w:rsidRDefault="007A4798" w:rsidP="007A4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расчете доходов действует «правило нулевого дохода».</w:t>
      </w:r>
    </w:p>
    <w:p w:rsidR="007A4798" w:rsidRPr="00412282" w:rsidRDefault="007A4798" w:rsidP="007A4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Средства, полученные семьей по социальному контракту, не учитываются.</w:t>
      </w:r>
    </w:p>
    <w:p w:rsidR="0064608F" w:rsidRPr="008A39B1" w:rsidRDefault="0064608F" w:rsidP="0064608F">
      <w:pPr>
        <w:pStyle w:val="a3"/>
        <w:numPr>
          <w:ilvl w:val="0"/>
          <w:numId w:val="2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8F">
        <w:rPr>
          <w:rFonts w:ascii="Times New Roman" w:hAnsi="Times New Roman"/>
          <w:b/>
          <w:sz w:val="28"/>
          <w:szCs w:val="28"/>
        </w:rPr>
        <w:t xml:space="preserve">ВОПРОС: </w:t>
      </w:r>
      <w:r w:rsidRPr="006460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доходы учитываются при назначении пособия и что такое правило «нулевого дохода»?</w:t>
      </w:r>
    </w:p>
    <w:p w:rsidR="008A39B1" w:rsidRDefault="008A39B1" w:rsidP="008A39B1">
      <w:pPr>
        <w:pStyle w:val="a3"/>
        <w:shd w:val="clear" w:color="auto" w:fill="FFFFFF"/>
        <w:spacing w:before="100" w:beforeAutospacing="1" w:after="30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8A39B1" w:rsidRPr="0064608F" w:rsidRDefault="008A39B1" w:rsidP="008A39B1">
      <w:pPr>
        <w:pStyle w:val="a3"/>
        <w:shd w:val="clear" w:color="auto" w:fill="FFFFFF"/>
        <w:spacing w:before="100" w:beforeAutospacing="1" w:after="30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ОТВЕТ:</w:t>
      </w:r>
    </w:p>
    <w:p w:rsidR="0064608F" w:rsidRPr="00412282" w:rsidRDefault="0064608F" w:rsidP="0064608F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расчета нуждаемости органы соцзащиты используют сведения о доходах, полученных семьей за год, предшествующий 4 месяцам до назначения выплаты. То есть, если семья обращается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марте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 то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будут оцениваться ее доходы в период с </w:t>
      </w:r>
      <w:r w:rsidR="00840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D2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 </w:t>
      </w:r>
      <w:r w:rsidR="00840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октябрь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DD2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включительно.</w:t>
      </w:r>
    </w:p>
    <w:p w:rsidR="0064608F" w:rsidRPr="00412282" w:rsidRDefault="0064608F" w:rsidP="0064608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назначении выплаты учитываются следующие доходы за этот период:</w:t>
      </w:r>
    </w:p>
    <w:p w:rsidR="0064608F" w:rsidRPr="00412282" w:rsidRDefault="0064608F" w:rsidP="0064608F">
      <w:pPr>
        <w:numPr>
          <w:ilvl w:val="0"/>
          <w:numId w:val="5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 от трудовой или творческой деятельности (заработная плата, авторские гонорары, выплаты по гражданско-правовым договорам)</w:t>
      </w:r>
    </w:p>
    <w:p w:rsidR="0064608F" w:rsidRPr="00412282" w:rsidRDefault="0064608F" w:rsidP="0064608F">
      <w:pPr>
        <w:numPr>
          <w:ilvl w:val="0"/>
          <w:numId w:val="5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доходы от предпринимательской деятельности, включая доходы самозанятых</w:t>
      </w:r>
    </w:p>
    <w:p w:rsidR="0064608F" w:rsidRPr="00412282" w:rsidRDefault="0064608F" w:rsidP="0064608F">
      <w:pPr>
        <w:numPr>
          <w:ilvl w:val="0"/>
          <w:numId w:val="5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пенсии</w:t>
      </w:r>
    </w:p>
    <w:p w:rsidR="0064608F" w:rsidRPr="00412282" w:rsidRDefault="0064608F" w:rsidP="0064608F">
      <w:pPr>
        <w:numPr>
          <w:ilvl w:val="0"/>
          <w:numId w:val="5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стипендии</w:t>
      </w:r>
    </w:p>
    <w:p w:rsidR="0064608F" w:rsidRPr="00412282" w:rsidRDefault="0064608F" w:rsidP="0064608F">
      <w:pPr>
        <w:numPr>
          <w:ilvl w:val="0"/>
          <w:numId w:val="5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проценты по вкладам</w:t>
      </w:r>
    </w:p>
    <w:p w:rsidR="0064608F" w:rsidRPr="00412282" w:rsidRDefault="0064608F" w:rsidP="0064608F">
      <w:pPr>
        <w:numPr>
          <w:ilvl w:val="0"/>
          <w:numId w:val="5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алименты и социальные выплаты.</w:t>
      </w:r>
    </w:p>
    <w:p w:rsidR="0064608F" w:rsidRPr="00412282" w:rsidRDefault="0064608F" w:rsidP="0064608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«Правило нулевого дохода».</w:t>
      </w:r>
    </w:p>
    <w:p w:rsidR="0064608F" w:rsidRPr="00412282" w:rsidRDefault="0064608F" w:rsidP="0064608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назначения выплаты должно быть поступление средств хотя бы по одной из категорий:</w:t>
      </w:r>
    </w:p>
    <w:p w:rsidR="0064608F" w:rsidRPr="00412282" w:rsidRDefault="0064608F" w:rsidP="0064608F">
      <w:pPr>
        <w:numPr>
          <w:ilvl w:val="0"/>
          <w:numId w:val="6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 от трудовой или творческой деятельности (заработная плата, авторские гонорары, выплаты по гражданско-правовым договорам);</w:t>
      </w:r>
    </w:p>
    <w:p w:rsidR="0064608F" w:rsidRPr="00412282" w:rsidRDefault="0064608F" w:rsidP="0064608F">
      <w:pPr>
        <w:numPr>
          <w:ilvl w:val="0"/>
          <w:numId w:val="6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доходы от предпринимательской деятельности, включая доходы самозанятых;</w:t>
      </w:r>
    </w:p>
    <w:p w:rsidR="0064608F" w:rsidRPr="00412282" w:rsidRDefault="0064608F" w:rsidP="0064608F">
      <w:pPr>
        <w:numPr>
          <w:ilvl w:val="0"/>
          <w:numId w:val="6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пенсии;</w:t>
      </w:r>
    </w:p>
    <w:p w:rsidR="0064608F" w:rsidRPr="00412282" w:rsidRDefault="0064608F" w:rsidP="0064608F">
      <w:pPr>
        <w:numPr>
          <w:ilvl w:val="0"/>
          <w:numId w:val="6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    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стипендии.</w:t>
      </w:r>
    </w:p>
    <w:p w:rsidR="0064608F" w:rsidRPr="00412282" w:rsidRDefault="0064608F" w:rsidP="0064608F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заявителя или другого взрослого члена семьи на протяжении всего года не было поступления средств, то есть он заявляет о «нулевом доходе», пособие будет назначено только в случае, если причина для «нулевого дохода» — объективная. Такими причинами признаются:</w:t>
      </w:r>
    </w:p>
    <w:p w:rsidR="00C87A92" w:rsidRPr="00C87A92" w:rsidRDefault="00DD2AC3" w:rsidP="00DD2AC3">
      <w:pPr>
        <w:numPr>
          <w:ilvl w:val="0"/>
          <w:numId w:val="7"/>
        </w:numPr>
        <w:shd w:val="clear" w:color="auto" w:fill="FFFFFF"/>
        <w:spacing w:after="100" w:line="24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безработица (необходим подтверждение официальной регистрации в качестве безработного в центре занятости, учитывается до 6 месяцев нахождения в таком статусе)</w:t>
      </w:r>
      <w:r w:rsidR="0064608F" w:rsidRPr="00DD2AC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</w:p>
    <w:p w:rsidR="00C87A92" w:rsidRPr="00412282" w:rsidRDefault="00C87A92" w:rsidP="00C87A92">
      <w:pPr>
        <w:numPr>
          <w:ilvl w:val="0"/>
          <w:numId w:val="7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 за ребенком до достижения им возраста трех лет</w:t>
      </w:r>
    </w:p>
    <w:p w:rsidR="00C87A92" w:rsidRPr="00412282" w:rsidRDefault="00C87A92" w:rsidP="00C87A92">
      <w:pPr>
        <w:numPr>
          <w:ilvl w:val="0"/>
          <w:numId w:val="7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на очной форме для членов семьи моложе 23 лет</w:t>
      </w:r>
    </w:p>
    <w:p w:rsidR="00C87A92" w:rsidRPr="00412282" w:rsidRDefault="00C87A92" w:rsidP="00C87A92">
      <w:pPr>
        <w:numPr>
          <w:ilvl w:val="0"/>
          <w:numId w:val="7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 за гражданином с инвалидностью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(ребенок-инвалид в возрасте до 18 лет или инвалид с детства 1 группы</w:t>
      </w: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пожилым человеком старше 80 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B59BF" w:rsidRPr="00412282" w:rsidRDefault="00FB59BF" w:rsidP="00FB59BF">
      <w:pPr>
        <w:numPr>
          <w:ilvl w:val="0"/>
          <w:numId w:val="7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прохождение лечения длительностью от 3 месяцев и более</w:t>
      </w:r>
    </w:p>
    <w:p w:rsidR="00BF2E1E" w:rsidRPr="00412282" w:rsidRDefault="00BF2E1E" w:rsidP="00BF2E1E">
      <w:pPr>
        <w:numPr>
          <w:ilvl w:val="0"/>
          <w:numId w:val="7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срочная служба в армии и 3-месячный период после демобилизации</w:t>
      </w:r>
    </w:p>
    <w:p w:rsidR="00BF2E1E" w:rsidRPr="00412282" w:rsidRDefault="00BF2E1E" w:rsidP="00BF2E1E">
      <w:pPr>
        <w:numPr>
          <w:ilvl w:val="0"/>
          <w:numId w:val="7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отбывание наказания и 3-месячный период после освобождения из мест лишения свободы.</w:t>
      </w:r>
    </w:p>
    <w:p w:rsidR="00BF2E1E" w:rsidRPr="00412282" w:rsidRDefault="00BF2E1E" w:rsidP="00BF2E1E">
      <w:pPr>
        <w:numPr>
          <w:ilvl w:val="0"/>
          <w:numId w:val="7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 за ребенком, если речь идет о единственном родителе (т.е. у ребенка официально есть только один родитель, второй родитель умер, не указан в свидетельстве о рождении или пропал без вести)</w:t>
      </w:r>
    </w:p>
    <w:p w:rsidR="0064608F" w:rsidRPr="00412282" w:rsidRDefault="0064608F" w:rsidP="0064608F">
      <w:pPr>
        <w:numPr>
          <w:ilvl w:val="0"/>
          <w:numId w:val="7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</w:t>
      </w:r>
    </w:p>
    <w:p w:rsidR="0064608F" w:rsidRPr="00412282" w:rsidRDefault="00C30E06" w:rsidP="00C30E06">
      <w:pPr>
        <w:shd w:val="clear" w:color="auto" w:fill="FFFFFF"/>
        <w:spacing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E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</w:t>
      </w:r>
      <w:r w:rsidR="0064608F"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суммарно у родителей отсутствовал доход по объективной причине на протяжении 10 </w:t>
      </w:r>
      <w:r w:rsidR="00951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более </w:t>
      </w:r>
      <w:r w:rsidR="0064608F"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месяцев из 12, то пособие будет назначено, несмотря на «нулевой доход».</w:t>
      </w:r>
    </w:p>
    <w:p w:rsidR="0064608F" w:rsidRDefault="0064608F" w:rsidP="00BE1949">
      <w:pPr>
        <w:shd w:val="clear" w:color="auto" w:fill="FFFFFF"/>
        <w:spacing w:before="100" w:beforeAutospacing="1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объективные причины могут быть и у обоих родителей. Например, папа служил в армии, а потом в течение 3-х месяцев не смог найти работу, встал на биржу труда и в течение всего года не имел трудовых доходов, а мама ухаживала за ребенком в возрасте до 3-х лет. В таком случае, несмотря на то, что и у мамы, и у папы нет трудовых доходов, пособие будет назначено, поскольку у обоих родителей есть объективные причины для отсутствия доходов.</w:t>
      </w:r>
    </w:p>
    <w:p w:rsidR="00757848" w:rsidRPr="0089238C" w:rsidRDefault="00757848" w:rsidP="00757848">
      <w:pPr>
        <w:pStyle w:val="a3"/>
        <w:numPr>
          <w:ilvl w:val="0"/>
          <w:numId w:val="2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Почему в 2021 году </w:t>
      </w:r>
      <w:r w:rsidR="0089238C" w:rsidRPr="0089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многим </w:t>
      </w:r>
      <w:r w:rsidRPr="0089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</w:t>
      </w:r>
      <w:r w:rsidR="0089238C" w:rsidRPr="0089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отказано было в назначении (перерасчете) выплаты</w:t>
      </w:r>
      <w:r w:rsidR="00EA6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представлении декларации с кодом «10» под названием «Прочие доходы»</w:t>
      </w:r>
      <w:r w:rsidR="0089238C" w:rsidRPr="0089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3629FD" w:rsidRDefault="003629FD" w:rsidP="00757848">
      <w:pPr>
        <w:pStyle w:val="a3"/>
        <w:shd w:val="clear" w:color="auto" w:fill="FFFFFF"/>
        <w:spacing w:before="100" w:beforeAutospacing="1" w:after="30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848" w:rsidRPr="003629FD" w:rsidRDefault="003629FD" w:rsidP="00757848">
      <w:pPr>
        <w:pStyle w:val="a3"/>
        <w:shd w:val="clear" w:color="auto" w:fill="FFFFFF"/>
        <w:spacing w:before="100" w:beforeAutospacing="1" w:after="30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7F78E4" w:rsidRDefault="007F78E4" w:rsidP="007F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дохода у заявителя или трудоспособного его члена семьи многим гражданам в 2021 году было отказано в назначении (перерасчете) ежемесячной денежной выплаты.</w:t>
      </w:r>
    </w:p>
    <w:p w:rsidR="007F78E4" w:rsidRDefault="007F78E4" w:rsidP="007F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отказов в связи с отсутствием дохода начиная с 1 апреля 2021 года было порядка более 45</w:t>
      </w:r>
      <w:r w:rsidR="00780A5B">
        <w:rPr>
          <w:rFonts w:ascii="Times New Roman" w:hAnsi="Times New Roman" w:cs="Times New Roman"/>
          <w:sz w:val="28"/>
          <w:szCs w:val="28"/>
        </w:rPr>
        <w:t>,9 тысяч, что составляет 41,2 процента от общего числа отказов 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111,36 тысяч</w:t>
      </w:r>
      <w:r w:rsidR="00780A5B">
        <w:rPr>
          <w:rFonts w:ascii="Times New Roman" w:hAnsi="Times New Roman" w:cs="Times New Roman"/>
          <w:sz w:val="28"/>
          <w:szCs w:val="28"/>
        </w:rPr>
        <w:t>.</w:t>
      </w:r>
    </w:p>
    <w:p w:rsidR="007F78E4" w:rsidRDefault="00025A34" w:rsidP="007F7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</w:t>
      </w:r>
      <w:r w:rsidR="007F78E4">
        <w:rPr>
          <w:rFonts w:ascii="Times New Roman" w:hAnsi="Times New Roman" w:cs="Times New Roman"/>
          <w:sz w:val="28"/>
          <w:szCs w:val="28"/>
        </w:rPr>
        <w:t xml:space="preserve">, которым в связи с отсутствием дохода </w:t>
      </w:r>
      <w:r w:rsidR="007F78E4" w:rsidRPr="00DB7CC6">
        <w:rPr>
          <w:rFonts w:ascii="Times New Roman" w:hAnsi="Times New Roman" w:cs="Times New Roman"/>
          <w:b/>
          <w:sz w:val="28"/>
          <w:szCs w:val="28"/>
        </w:rPr>
        <w:t xml:space="preserve">неоднократно было отказано (зачастую от 2 до 6 раз) в назначении ежемесячной выплаты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стали </w:t>
      </w:r>
      <w:r w:rsidR="007F78E4" w:rsidRPr="007C6869">
        <w:rPr>
          <w:rFonts w:ascii="Times New Roman" w:hAnsi="Times New Roman" w:cs="Times New Roman"/>
          <w:b/>
          <w:sz w:val="28"/>
          <w:szCs w:val="28"/>
        </w:rPr>
        <w:t>обраща</w:t>
      </w:r>
      <w:r w:rsidRPr="007C6869">
        <w:rPr>
          <w:rFonts w:ascii="Times New Roman" w:hAnsi="Times New Roman" w:cs="Times New Roman"/>
          <w:b/>
          <w:sz w:val="28"/>
          <w:szCs w:val="28"/>
        </w:rPr>
        <w:t>ться</w:t>
      </w:r>
      <w:r w:rsidR="007F78E4" w:rsidRPr="007C6869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  <w:r w:rsidR="007F78E4">
        <w:rPr>
          <w:rFonts w:ascii="Times New Roman" w:hAnsi="Times New Roman" w:cs="Times New Roman"/>
          <w:sz w:val="28"/>
          <w:szCs w:val="28"/>
        </w:rPr>
        <w:t xml:space="preserve"> в налоговые органы и </w:t>
      </w:r>
      <w:r w:rsidR="007F78E4" w:rsidRPr="00127AC2">
        <w:rPr>
          <w:rFonts w:ascii="Times New Roman" w:hAnsi="Times New Roman" w:cs="Times New Roman"/>
          <w:sz w:val="28"/>
          <w:szCs w:val="28"/>
        </w:rPr>
        <w:t>декларир</w:t>
      </w:r>
      <w:r w:rsidR="007F78E4">
        <w:rPr>
          <w:rFonts w:ascii="Times New Roman" w:hAnsi="Times New Roman" w:cs="Times New Roman"/>
          <w:sz w:val="28"/>
          <w:szCs w:val="28"/>
        </w:rPr>
        <w:t>овать</w:t>
      </w:r>
      <w:r w:rsidR="007F78E4" w:rsidRPr="00127AC2">
        <w:rPr>
          <w:rFonts w:ascii="Times New Roman" w:hAnsi="Times New Roman" w:cs="Times New Roman"/>
          <w:sz w:val="28"/>
          <w:szCs w:val="28"/>
        </w:rPr>
        <w:t xml:space="preserve"> свои доходы за прошедший налоговой период (задним числом за 2020 год)</w:t>
      </w:r>
      <w:r w:rsidR="007F78E4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="007F78E4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F78E4">
        <w:rPr>
          <w:rFonts w:ascii="Times New Roman" w:hAnsi="Times New Roman" w:cs="Times New Roman"/>
          <w:sz w:val="28"/>
          <w:szCs w:val="28"/>
        </w:rPr>
        <w:t xml:space="preserve"> в управления социальной защиты населения, полученную в налоговом органе декларацию на бумажном носителе, в которой задекларированные ими доходы отражены были под кодом «10» «Иные доходы». Данные сведения </w:t>
      </w:r>
      <w:r w:rsidR="007F78E4" w:rsidRPr="00F46894">
        <w:rPr>
          <w:rFonts w:ascii="Times New Roman" w:hAnsi="Times New Roman" w:cs="Times New Roman"/>
          <w:sz w:val="28"/>
          <w:szCs w:val="28"/>
        </w:rPr>
        <w:t>выгружа</w:t>
      </w:r>
      <w:r w:rsidR="007F78E4">
        <w:rPr>
          <w:rFonts w:ascii="Times New Roman" w:hAnsi="Times New Roman" w:cs="Times New Roman"/>
          <w:sz w:val="28"/>
          <w:szCs w:val="28"/>
        </w:rPr>
        <w:t>лись</w:t>
      </w:r>
      <w:r w:rsidR="007F78E4" w:rsidRPr="00F46894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 w:rsidR="007F78E4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7F78E4" w:rsidRPr="00F46894">
        <w:rPr>
          <w:rFonts w:ascii="Times New Roman" w:hAnsi="Times New Roman" w:cs="Times New Roman"/>
          <w:sz w:val="28"/>
          <w:szCs w:val="28"/>
        </w:rPr>
        <w:t>в рамках СМЭВ под видом «Иные доходы», что не позволя</w:t>
      </w:r>
      <w:r w:rsidR="007F78E4">
        <w:rPr>
          <w:rFonts w:ascii="Times New Roman" w:hAnsi="Times New Roman" w:cs="Times New Roman"/>
          <w:sz w:val="28"/>
          <w:szCs w:val="28"/>
        </w:rPr>
        <w:t>ло</w:t>
      </w:r>
      <w:r w:rsidR="007F78E4" w:rsidRPr="00F46894">
        <w:rPr>
          <w:rFonts w:ascii="Times New Roman" w:hAnsi="Times New Roman" w:cs="Times New Roman"/>
          <w:sz w:val="28"/>
          <w:szCs w:val="28"/>
        </w:rPr>
        <w:t xml:space="preserve"> однозначно определить из каких источников получен данный доход.</w:t>
      </w:r>
    </w:p>
    <w:p w:rsidR="007F78E4" w:rsidRPr="00C1733A" w:rsidRDefault="007F78E4" w:rsidP="007F7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784">
        <w:rPr>
          <w:rFonts w:ascii="Times New Roman" w:hAnsi="Times New Roman" w:cs="Times New Roman"/>
          <w:sz w:val="28"/>
          <w:szCs w:val="28"/>
        </w:rPr>
        <w:lastRenderedPageBreak/>
        <w:t xml:space="preserve">При этом, указанный гражданами в декларации доход, подпадающий под вид «Иные доходы», </w:t>
      </w:r>
      <w:r w:rsidRPr="00C1733A">
        <w:rPr>
          <w:rFonts w:ascii="Times New Roman" w:hAnsi="Times New Roman" w:cs="Times New Roman"/>
          <w:b/>
          <w:sz w:val="28"/>
          <w:szCs w:val="28"/>
        </w:rPr>
        <w:t>зачастую, не подтвержда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C1733A">
        <w:rPr>
          <w:rFonts w:ascii="Times New Roman" w:hAnsi="Times New Roman" w:cs="Times New Roman"/>
          <w:b/>
          <w:sz w:val="28"/>
          <w:szCs w:val="28"/>
        </w:rPr>
        <w:t>ся заключенными трудовыми или гражданско-правовыми договорами либо гражданами представля</w:t>
      </w:r>
      <w:r>
        <w:rPr>
          <w:rFonts w:ascii="Times New Roman" w:hAnsi="Times New Roman" w:cs="Times New Roman"/>
          <w:b/>
          <w:sz w:val="28"/>
          <w:szCs w:val="28"/>
        </w:rPr>
        <w:t>ли</w:t>
      </w:r>
      <w:r w:rsidRPr="00C1733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C1733A">
        <w:rPr>
          <w:rFonts w:ascii="Times New Roman" w:hAnsi="Times New Roman" w:cs="Times New Roman"/>
          <w:b/>
          <w:sz w:val="28"/>
          <w:szCs w:val="28"/>
        </w:rPr>
        <w:t xml:space="preserve"> гражданско-правовые договора, заключенные между физическими лицами, достоверность </w:t>
      </w:r>
      <w:r w:rsidR="008103C5">
        <w:rPr>
          <w:rFonts w:ascii="Times New Roman" w:hAnsi="Times New Roman" w:cs="Times New Roman"/>
          <w:b/>
          <w:sz w:val="28"/>
          <w:szCs w:val="28"/>
        </w:rPr>
        <w:t xml:space="preserve">и сроки заключения </w:t>
      </w:r>
      <w:r w:rsidRPr="00C1733A">
        <w:rPr>
          <w:rFonts w:ascii="Times New Roman" w:hAnsi="Times New Roman" w:cs="Times New Roman"/>
          <w:b/>
          <w:sz w:val="28"/>
          <w:szCs w:val="28"/>
        </w:rPr>
        <w:t xml:space="preserve">которых невозможно </w:t>
      </w:r>
      <w:r>
        <w:rPr>
          <w:rFonts w:ascii="Times New Roman" w:hAnsi="Times New Roman" w:cs="Times New Roman"/>
          <w:b/>
          <w:sz w:val="28"/>
          <w:szCs w:val="28"/>
        </w:rPr>
        <w:t xml:space="preserve">было </w:t>
      </w:r>
      <w:r w:rsidRPr="00C1733A">
        <w:rPr>
          <w:rFonts w:ascii="Times New Roman" w:hAnsi="Times New Roman" w:cs="Times New Roman"/>
          <w:b/>
          <w:sz w:val="28"/>
          <w:szCs w:val="28"/>
        </w:rPr>
        <w:t>подтвердить.</w:t>
      </w:r>
    </w:p>
    <w:p w:rsidR="00AD7D38" w:rsidRDefault="00AD7D38" w:rsidP="00AD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правомерности назначения выплаты при наличии дохода с кодировкой «10» «Прочие доходы» нашим Министерством неоднократно поднимался перед Минтрудом России и Управлением Федеральной налоговой службы по Республике Дагестан. </w:t>
      </w:r>
    </w:p>
    <w:p w:rsidR="0094694B" w:rsidRDefault="00AD7D38" w:rsidP="00AD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Получены были официальные разъяснения Минтруда России, из которых следует </w:t>
      </w:r>
      <w:r w:rsidR="00001FD3">
        <w:rPr>
          <w:rFonts w:ascii="Times New Roman" w:hAnsi="Times New Roman" w:cs="Times New Roman"/>
          <w:sz w:val="28"/>
          <w:szCs w:val="28"/>
        </w:rPr>
        <w:t xml:space="preserve">в случае, если у гражданина или члена его семьи </w:t>
      </w:r>
      <w:r w:rsidR="00F2042B">
        <w:rPr>
          <w:rFonts w:ascii="Times New Roman" w:hAnsi="Times New Roman" w:cs="Times New Roman"/>
          <w:sz w:val="28"/>
          <w:szCs w:val="28"/>
        </w:rPr>
        <w:t>в расчетном периоде есть официальный доход от трудовой или предпринимательской деятельности, а также доход, полученный в результате крестьянского (фермерского) хозяйства, по договорам авторского заказа, об отчуждении исключительного права на результаты интеллектуальной деятельности</w:t>
      </w:r>
      <w:r w:rsidR="0094694B">
        <w:rPr>
          <w:rFonts w:ascii="Times New Roman" w:hAnsi="Times New Roman" w:cs="Times New Roman"/>
          <w:sz w:val="28"/>
          <w:szCs w:val="28"/>
        </w:rPr>
        <w:t>, пенсия, стипендия, то правило «нулевого дохода» к ним не применяется.</w:t>
      </w:r>
    </w:p>
    <w:p w:rsidR="0094694B" w:rsidRDefault="0094694B" w:rsidP="00AD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Доходы, которые граждане декларировали под кодом «10» «Прочие доходы» не относятся ни к одному из указанных видов деятельности, в том числе и к предпринимательской деятельности.</w:t>
      </w:r>
    </w:p>
    <w:p w:rsidR="006B6AAA" w:rsidRDefault="006B6AAA" w:rsidP="00AD7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данных разъяснений управления социальной защиты населения стали отказывать в назначении таким получателям выплат.</w:t>
      </w:r>
    </w:p>
    <w:p w:rsidR="00FF3949" w:rsidRPr="0089238C" w:rsidRDefault="00FF3949" w:rsidP="00FF3949">
      <w:pPr>
        <w:pStyle w:val="a3"/>
        <w:numPr>
          <w:ilvl w:val="0"/>
          <w:numId w:val="2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Почему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управления социальной защиты населения не принимали от граждан декларации с кодом «08»</w:t>
      </w:r>
      <w:r w:rsidRPr="00892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7C6869" w:rsidRDefault="007C6869" w:rsidP="001C1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869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7C6869" w:rsidRPr="007C6869" w:rsidRDefault="007C6869" w:rsidP="001C1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1C9" w:rsidRDefault="001C1362" w:rsidP="001C1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6D7D69">
        <w:rPr>
          <w:rFonts w:ascii="Times New Roman" w:hAnsi="Times New Roman" w:cs="Times New Roman"/>
          <w:sz w:val="28"/>
          <w:szCs w:val="28"/>
        </w:rPr>
        <w:t>, когда стали отказывать с наличием вида дохода «Прочие доходы»</w:t>
      </w:r>
      <w:r>
        <w:rPr>
          <w:rFonts w:ascii="Times New Roman" w:hAnsi="Times New Roman" w:cs="Times New Roman"/>
          <w:sz w:val="28"/>
          <w:szCs w:val="28"/>
        </w:rPr>
        <w:t xml:space="preserve"> возникла еще одна проблема, когда </w:t>
      </w:r>
      <w:r w:rsidR="007F78E4" w:rsidRPr="00DA2C14">
        <w:rPr>
          <w:rFonts w:ascii="Times New Roman" w:hAnsi="Times New Roman" w:cs="Times New Roman"/>
          <w:b/>
          <w:sz w:val="28"/>
          <w:szCs w:val="28"/>
        </w:rPr>
        <w:t>граждане, которым было отказано в назначении (перерасчете) ежемесячной выплаты от 3 до 7 лет, в течение короткого времени (даже в течение одного дня), стали представлять от территориального налогового органа измененную декларацию по форме 3-НДФЛ с кодом «08»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C1362" w:rsidRDefault="001C1362" w:rsidP="001C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Отмечу, что</w:t>
      </w:r>
      <w:r>
        <w:rPr>
          <w:rFonts w:ascii="Times New Roman" w:hAnsi="Times New Roman" w:cs="Times New Roman"/>
          <w:sz w:val="28"/>
          <w:szCs w:val="28"/>
        </w:rPr>
        <w:t xml:space="preserve">согласно разъяснениям налоговой службы по Республике Дагестан </w:t>
      </w:r>
      <w:r w:rsidR="00C771C9">
        <w:rPr>
          <w:rFonts w:ascii="Times New Roman" w:hAnsi="Times New Roman" w:cs="Times New Roman"/>
          <w:sz w:val="28"/>
          <w:szCs w:val="28"/>
        </w:rPr>
        <w:t xml:space="preserve">– в 2021 году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C771C9">
        <w:rPr>
          <w:rFonts w:ascii="Times New Roman" w:hAnsi="Times New Roman" w:cs="Times New Roman"/>
          <w:sz w:val="28"/>
          <w:szCs w:val="28"/>
        </w:rPr>
        <w:t xml:space="preserve"> был</w:t>
      </w:r>
      <w:r w:rsidR="007F78E4">
        <w:rPr>
          <w:rFonts w:ascii="Times New Roman" w:hAnsi="Times New Roman" w:cs="Times New Roman"/>
          <w:sz w:val="28"/>
          <w:szCs w:val="28"/>
        </w:rPr>
        <w:t>доход, полученный на основании трудового (гражданско-правового) договора, налог с которого не удержан налоговым агентом, в том числе частично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BDE" w:rsidRDefault="00F47E17" w:rsidP="00EA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следует отметить, что  </w:t>
      </w:r>
      <w:r w:rsidR="00EA6BDE">
        <w:rPr>
          <w:rFonts w:ascii="Times New Roman" w:hAnsi="Times New Roman" w:cs="Times New Roman"/>
          <w:sz w:val="28"/>
          <w:szCs w:val="28"/>
        </w:rPr>
        <w:t>налоговыми агентами являются российские организации, индивидуальные предприниматели, нотариусы, занимающиеся частной практикой, адвокаты, учредившие адвокатские кабинеты, а также обособленные подразделения иностранных организаций в Российской Федерации, от которых или в результате отношений с которыми налогоплательщик получил доходы.</w:t>
      </w:r>
    </w:p>
    <w:p w:rsidR="00EA6BDE" w:rsidRDefault="00EA6BDE" w:rsidP="00EA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Физическое лицо, не имеющее статуса индивидуального предпринимателя, не может быть налоговым агентом.</w:t>
      </w:r>
    </w:p>
    <w:p w:rsidR="00EA6BDE" w:rsidRPr="003B0289" w:rsidRDefault="00EA6BDE" w:rsidP="00EA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89">
        <w:rPr>
          <w:rFonts w:ascii="Times New Roman" w:hAnsi="Times New Roman" w:cs="Times New Roman"/>
          <w:sz w:val="28"/>
          <w:szCs w:val="28"/>
        </w:rPr>
        <w:t>При декларировании доходов физическими лицами по коду «08» (доход, полученный на основании трудового (гражданско-правового) договора, налог с которого не удержан налоговым агентом, в том числе, частично) гражданско-правовые договора, заключенные между двумя физическими лицами, не допуска</w:t>
      </w:r>
      <w:r w:rsidR="007C6869">
        <w:rPr>
          <w:rFonts w:ascii="Times New Roman" w:hAnsi="Times New Roman" w:cs="Times New Roman"/>
          <w:sz w:val="28"/>
          <w:szCs w:val="28"/>
        </w:rPr>
        <w:t>лись</w:t>
      </w:r>
      <w:r w:rsidRPr="003B0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BDE" w:rsidRDefault="00EA6BDE" w:rsidP="00EA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физическое лицо (работодатель), с которым гражданин, претендующий на назначение ежемесячной денежной выплаты заключил указанный договор не является налоговым агентом.</w:t>
      </w:r>
    </w:p>
    <w:p w:rsidR="00F47E17" w:rsidRDefault="00F92DA0" w:rsidP="001C1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официальные разъяснения мы получил</w:t>
      </w:r>
      <w:r w:rsidR="00333765">
        <w:rPr>
          <w:rFonts w:ascii="Times New Roman" w:hAnsi="Times New Roman" w:cs="Times New Roman"/>
          <w:sz w:val="28"/>
          <w:szCs w:val="28"/>
        </w:rPr>
        <w:t>и от налоговой службы Дагестана,которые доведены были до подведомственных учреждений.</w:t>
      </w:r>
    </w:p>
    <w:p w:rsidR="00F92DA0" w:rsidRDefault="00F92DA0" w:rsidP="007F78E4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граждан были на руках полученные от налогового органа декларации с кодом «08» и договора между одним физическим лицом и другим физическим лицом, которое как мы выяснили не является для наших заявителей налоговым агентом.</w:t>
      </w:r>
    </w:p>
    <w:p w:rsidR="007F78E4" w:rsidRPr="00921C48" w:rsidRDefault="007F78E4" w:rsidP="007F78E4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C48">
        <w:rPr>
          <w:rFonts w:ascii="Times New Roman" w:hAnsi="Times New Roman" w:cs="Times New Roman"/>
          <w:b/>
          <w:sz w:val="28"/>
          <w:szCs w:val="28"/>
        </w:rPr>
        <w:t>Такие случаи в республике стали носить массовый характер.</w:t>
      </w:r>
    </w:p>
    <w:p w:rsidR="00F92DA0" w:rsidRDefault="00F92DA0" w:rsidP="007F78E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основании разъяснений управления соцзащиты стали также отказывать в назначении выплат таким гражданам.</w:t>
      </w:r>
    </w:p>
    <w:p w:rsidR="00F92DA0" w:rsidRDefault="00F92DA0" w:rsidP="007F78E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Люди не понимали, что поступали, не совсем законно, обходя все возможные препоны и любыми способами пытались назначить пособие.</w:t>
      </w:r>
    </w:p>
    <w:p w:rsidR="00F92DA0" w:rsidRDefault="00F92DA0" w:rsidP="007F78E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нам поступал шквал обращений с жалобами по таким отказам, на которые мы давали письменные и устные разъяснения по таким случаям.</w:t>
      </w:r>
    </w:p>
    <w:p w:rsidR="00F92DA0" w:rsidRDefault="00DB792A" w:rsidP="007F78E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Хочу отметить, что на местах нашими подведомственными учреждениями направляли</w:t>
      </w:r>
      <w:r w:rsidR="00131581">
        <w:rPr>
          <w:rFonts w:ascii="Times New Roman" w:hAnsi="Times New Roman" w:cs="Times New Roman"/>
          <w:b/>
          <w:sz w:val="28"/>
          <w:szCs w:val="28"/>
        </w:rPr>
        <w:t>сь</w:t>
      </w:r>
      <w:r>
        <w:rPr>
          <w:rFonts w:ascii="Times New Roman" w:hAnsi="Times New Roman" w:cs="Times New Roman"/>
          <w:b/>
          <w:sz w:val="28"/>
          <w:szCs w:val="28"/>
        </w:rPr>
        <w:t xml:space="preserve"> списки в налоговую службу для проведения камеральных проверок доходов, в прокуратуры районов и городов, а также Министерством направлено было обращение в республиканскую прокуратуру для проведения с их стороны прокурорского надзора </w:t>
      </w:r>
      <w:r w:rsidR="0013158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указаннымфактам.</w:t>
      </w:r>
    </w:p>
    <w:p w:rsidR="00F92DA0" w:rsidRDefault="00F92DA0" w:rsidP="007F78E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0D9" w:rsidRPr="00CE60D9" w:rsidRDefault="00CE60D9" w:rsidP="00CE60D9">
      <w:pPr>
        <w:pStyle w:val="a3"/>
        <w:autoSpaceDE w:val="0"/>
        <w:autoSpaceDN w:val="0"/>
        <w:adjustRightInd w:val="0"/>
        <w:spacing w:after="0" w:line="235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93B" w:rsidRDefault="0057693B" w:rsidP="0057693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 Какие изменения с 1 апреля 2022 году вступают в силу по ежемесячной  выплате от 3 до 7 лет?</w:t>
      </w:r>
    </w:p>
    <w:p w:rsidR="0013663C" w:rsidRDefault="0013663C" w:rsidP="0057693B">
      <w:pPr>
        <w:pStyle w:val="a3"/>
        <w:autoSpaceDE w:val="0"/>
        <w:autoSpaceDN w:val="0"/>
        <w:adjustRightInd w:val="0"/>
        <w:spacing w:after="0" w:line="235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93B" w:rsidRDefault="0057693B" w:rsidP="0057693B">
      <w:pPr>
        <w:pStyle w:val="a3"/>
        <w:autoSpaceDE w:val="0"/>
        <w:autoSpaceDN w:val="0"/>
        <w:adjustRightInd w:val="0"/>
        <w:spacing w:after="0" w:line="235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546AA4" w:rsidRDefault="00546AA4" w:rsidP="0054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Постановлениями Правительства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 января 2022 г. </w:t>
      </w:r>
      <w:r w:rsidRPr="003C1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 68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17 февраля 2022 г. № 197 внесены изменения в постановление Правительства Российской Федерации от 31 марта 2020 г. № 384 «Об утверждении основных </w:t>
      </w:r>
      <w:r w:rsidRPr="006D09EC">
        <w:rPr>
          <w:rFonts w:ascii="Times New Roman" w:hAnsi="Times New Roman" w:cs="Times New Roman"/>
          <w:bCs/>
          <w:sz w:val="28"/>
          <w:szCs w:val="28"/>
        </w:rPr>
        <w:t xml:space="preserve">требований к </w:t>
      </w:r>
      <w:r w:rsidRPr="006D09EC">
        <w:rPr>
          <w:rFonts w:ascii="Times New Roman" w:hAnsi="Times New Roman" w:cs="Times New Roman"/>
          <w:sz w:val="28"/>
          <w:szCs w:val="28"/>
        </w:rPr>
        <w:t>порядку назначения и осуществления ежемесячной денежной выплаты на ребенка в возрасте от3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назначении»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предусматривающие следующие изменения.</w:t>
      </w:r>
    </w:p>
    <w:p w:rsidR="00546AA4" w:rsidRDefault="00546AA4" w:rsidP="0054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 1 февраля 2022 года </w:t>
      </w: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веден</w:t>
      </w: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еззаявительный перерасчет пособия от                                3 до 7 лет</w:t>
      </w: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ежегодным изменением прожиточного минимума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ребенка в Республике Дагестан</w:t>
      </w: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6AA4" w:rsidRPr="001A05D6" w:rsidRDefault="00546AA4" w:rsidP="0054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D6">
        <w:rPr>
          <w:rFonts w:ascii="Times New Roman" w:hAnsi="Times New Roman" w:cs="Times New Roman"/>
          <w:sz w:val="28"/>
          <w:szCs w:val="28"/>
        </w:rPr>
        <w:t>В перечень уважительных причин, по которым гражданин имеет право на получение выплаты, в случае отсутствия дохода («нулевого дохода»)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05D6">
        <w:rPr>
          <w:rFonts w:ascii="Times New Roman" w:hAnsi="Times New Roman" w:cs="Times New Roman"/>
          <w:sz w:val="28"/>
          <w:szCs w:val="28"/>
        </w:rPr>
        <w:t xml:space="preserve"> включены</w:t>
      </w:r>
      <w:r>
        <w:rPr>
          <w:rFonts w:ascii="Times New Roman" w:hAnsi="Times New Roman" w:cs="Times New Roman"/>
          <w:sz w:val="28"/>
          <w:szCs w:val="28"/>
        </w:rPr>
        <w:t xml:space="preserve"> (дополнены) следующие причины</w:t>
      </w:r>
      <w:r w:rsidRPr="001A05D6">
        <w:rPr>
          <w:rFonts w:ascii="Times New Roman" w:hAnsi="Times New Roman" w:cs="Times New Roman"/>
          <w:sz w:val="28"/>
          <w:szCs w:val="28"/>
        </w:rPr>
        <w:t>:</w:t>
      </w:r>
    </w:p>
    <w:p w:rsidR="00546AA4" w:rsidRDefault="00546AA4" w:rsidP="0054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D6">
        <w:rPr>
          <w:rFonts w:ascii="Times New Roman" w:hAnsi="Times New Roman" w:cs="Times New Roman"/>
          <w:sz w:val="28"/>
          <w:szCs w:val="28"/>
        </w:rPr>
        <w:t>гражданин или член его семьи имеет непрерывное медицинское лечение длительностью свыше 3 месяцев (раньше не было срока непрерывности);</w:t>
      </w:r>
    </w:p>
    <w:p w:rsidR="00546AA4" w:rsidRPr="00A7288A" w:rsidRDefault="00546AA4" w:rsidP="00546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8A">
        <w:rPr>
          <w:rFonts w:ascii="Times New Roman" w:hAnsi="Times New Roman" w:cs="Times New Roman"/>
          <w:sz w:val="28"/>
          <w:szCs w:val="28"/>
        </w:rPr>
        <w:t>семья заявителя являлась (является) многодетной (этот случай распространяется только на заявителя или только</w:t>
      </w:r>
      <w:r>
        <w:rPr>
          <w:rFonts w:ascii="Times New Roman" w:hAnsi="Times New Roman" w:cs="Times New Roman"/>
          <w:sz w:val="28"/>
          <w:szCs w:val="28"/>
        </w:rPr>
        <w:t xml:space="preserve"> на одного из членов его семьи).</w:t>
      </w:r>
    </w:p>
    <w:p w:rsidR="00546AA4" w:rsidRDefault="00546AA4" w:rsidP="0054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1A05D6">
        <w:rPr>
          <w:rFonts w:ascii="Times New Roman" w:hAnsi="Times New Roman" w:cs="Times New Roman"/>
          <w:sz w:val="28"/>
          <w:szCs w:val="28"/>
        </w:rPr>
        <w:t>при определении права на получение ежемесячной выплаты в состав семьи не включаются лица, находящиеся на полном государственном обеспечении (за исключением заявителя и детей, находящихся под опекой), не включаются лица, находящиеся в розыске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AA4" w:rsidRDefault="00546AA4" w:rsidP="0054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апреля 2022 года </w:t>
      </w: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расчете критерия нуждаемости будут исключать ряд выплат и имущества. По новым правилам при оценке критерия нуждаемости не будут учитывать автомобили или мототранспортные средства, а также объекты жилого недвижимого имущества, которые находятся в розыске или под арестом. </w:t>
      </w:r>
    </w:p>
    <w:p w:rsidR="00546AA4" w:rsidRDefault="00546AA4" w:rsidP="0054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новым правилам также не будут учитывать жилье, транспорт и имущество, которое семья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полностью</w:t>
      </w: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купила за счет средств целевых субсидий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выделяемых в рамках государственной программы социальной поддержки.</w:t>
      </w:r>
    </w:p>
    <w:p w:rsidR="00546AA4" w:rsidRDefault="00546AA4" w:rsidP="0054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при расчете среднедушевых доходов семьи из учета исключат некоторые виды доходов. В частности, целевые средства </w:t>
      </w:r>
      <w:r w:rsidRPr="00D12978">
        <w:rPr>
          <w:rFonts w:ascii="Times New Roman" w:hAnsi="Times New Roman" w:cs="Times New Roman"/>
          <w:sz w:val="28"/>
          <w:szCs w:val="28"/>
        </w:rPr>
        <w:t>(гранты, субсидии и другие поступления), предоставляемые в рамках поддержки предпринимательства</w:t>
      </w: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средства материнского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(семейного) </w:t>
      </w: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капитала в денежной 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социальное пособие на погребение,</w:t>
      </w: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налоговые выч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еты и целевые средства, которые </w:t>
      </w: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получают в рамках государственной поддержки для приобретения имущества. </w:t>
      </w:r>
    </w:p>
    <w:p w:rsidR="00546AA4" w:rsidRDefault="00546AA4" w:rsidP="0054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Отельные поблажки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вступят в силу с 1 апреля 2022 года</w:t>
      </w: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правила «нулевого дохода» для беременных женщин. Теперь, если 6 месяцев беременности пришлись на период расчета среднедушевого дохода, женщина, у которой не было дохода, сможет получить выплаты. </w:t>
      </w:r>
    </w:p>
    <w:p w:rsidR="00546AA4" w:rsidRDefault="00546AA4" w:rsidP="0054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F0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равило «нулевого дохода» не будут применять, если на момент подачи заявления срок беременности женщины превышает 12 недель.</w:t>
      </w:r>
    </w:p>
    <w:p w:rsidR="00546AA4" w:rsidRPr="00A0449B" w:rsidRDefault="00546AA4" w:rsidP="0054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Также, правило «нулевого дохода» не будет применяться для заявителя или членов его семьи, которые находились под стражей в расчетном периоде </w:t>
      </w:r>
      <w:r w:rsidRPr="00A0449B">
        <w:rPr>
          <w:rFonts w:ascii="Times New Roman" w:hAnsi="Times New Roman" w:cs="Times New Roman"/>
          <w:sz w:val="28"/>
          <w:szCs w:val="28"/>
        </w:rPr>
        <w:t>(включая период не более 3 месяцев со дня освобождения)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AA4" w:rsidRDefault="00546AA4" w:rsidP="0054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внесенных изменений с 1 апреля 2022 года вводится новая форма заявления на назначение пособия от 3 до 7 лет, которой граждане смогут воспользоваться при подаче заявления на Едином портале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государственных услуг, в МФЦ либо лично в управлении социальной защиты населения по месту жительства (пребывания). </w:t>
      </w:r>
    </w:p>
    <w:p w:rsidR="0057693B" w:rsidRPr="0057693B" w:rsidRDefault="0057693B" w:rsidP="0057693B">
      <w:pPr>
        <w:pStyle w:val="a3"/>
        <w:autoSpaceDE w:val="0"/>
        <w:autoSpaceDN w:val="0"/>
        <w:adjustRightInd w:val="0"/>
        <w:spacing w:after="0" w:line="235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93B" w:rsidRDefault="0057693B" w:rsidP="007F78E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798" w:rsidRDefault="007A4798" w:rsidP="005F3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798" w:rsidRDefault="007A4798" w:rsidP="005F3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798" w:rsidRDefault="007A4798" w:rsidP="005F32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734" w:rsidRPr="005F3253" w:rsidRDefault="00B64734" w:rsidP="005F325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B17" w:rsidRDefault="000A0B17" w:rsidP="00546AA4">
      <w:pPr>
        <w:shd w:val="clear" w:color="auto" w:fill="FFFFFF"/>
        <w:spacing w:before="100" w:beforeAutospacing="1" w:after="300" w:line="240" w:lineRule="auto"/>
        <w:jc w:val="both"/>
      </w:pPr>
    </w:p>
    <w:p w:rsidR="00B849F9" w:rsidRPr="005F3253" w:rsidRDefault="00B849F9" w:rsidP="005F3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49F9" w:rsidRPr="005F3253" w:rsidSect="00546AA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23" w:rsidRDefault="00E37423" w:rsidP="00546AA4">
      <w:pPr>
        <w:spacing w:after="0" w:line="240" w:lineRule="auto"/>
      </w:pPr>
      <w:r>
        <w:separator/>
      </w:r>
    </w:p>
  </w:endnote>
  <w:endnote w:type="continuationSeparator" w:id="1">
    <w:p w:rsidR="00E37423" w:rsidRDefault="00E37423" w:rsidP="0054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23" w:rsidRDefault="00E37423" w:rsidP="00546AA4">
      <w:pPr>
        <w:spacing w:after="0" w:line="240" w:lineRule="auto"/>
      </w:pPr>
      <w:r>
        <w:separator/>
      </w:r>
    </w:p>
  </w:footnote>
  <w:footnote w:type="continuationSeparator" w:id="1">
    <w:p w:rsidR="00E37423" w:rsidRDefault="00E37423" w:rsidP="0054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45820"/>
    </w:sdtPr>
    <w:sdtContent>
      <w:p w:rsidR="00546AA4" w:rsidRDefault="00377C0B">
        <w:pPr>
          <w:pStyle w:val="a5"/>
          <w:jc w:val="center"/>
        </w:pPr>
        <w:r>
          <w:fldChar w:fldCharType="begin"/>
        </w:r>
        <w:r w:rsidR="00546AA4">
          <w:instrText>PAGE   \* MERGEFORMAT</w:instrText>
        </w:r>
        <w:r>
          <w:fldChar w:fldCharType="separate"/>
        </w:r>
        <w:r w:rsidR="00581573">
          <w:rPr>
            <w:noProof/>
          </w:rPr>
          <w:t>3</w:t>
        </w:r>
        <w:r>
          <w:fldChar w:fldCharType="end"/>
        </w:r>
      </w:p>
    </w:sdtContent>
  </w:sdt>
  <w:p w:rsidR="00546AA4" w:rsidRDefault="00546A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8E7"/>
    <w:multiLevelType w:val="multilevel"/>
    <w:tmpl w:val="6E86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3370A"/>
    <w:multiLevelType w:val="multilevel"/>
    <w:tmpl w:val="9002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95CD5"/>
    <w:multiLevelType w:val="multilevel"/>
    <w:tmpl w:val="20BC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D78B1"/>
    <w:multiLevelType w:val="hybridMultilevel"/>
    <w:tmpl w:val="065EA29E"/>
    <w:lvl w:ilvl="0" w:tplc="E95AA2B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185814"/>
    <w:multiLevelType w:val="hybridMultilevel"/>
    <w:tmpl w:val="1F9AB914"/>
    <w:lvl w:ilvl="0" w:tplc="75E8C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157691"/>
    <w:multiLevelType w:val="multilevel"/>
    <w:tmpl w:val="BFC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7534A"/>
    <w:multiLevelType w:val="multilevel"/>
    <w:tmpl w:val="06D0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6024C"/>
    <w:multiLevelType w:val="multilevel"/>
    <w:tmpl w:val="9DFC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14"/>
    <w:rsid w:val="00001FD3"/>
    <w:rsid w:val="00025A34"/>
    <w:rsid w:val="00041E63"/>
    <w:rsid w:val="000A0B17"/>
    <w:rsid w:val="0010774B"/>
    <w:rsid w:val="00131581"/>
    <w:rsid w:val="0013663C"/>
    <w:rsid w:val="00137F89"/>
    <w:rsid w:val="001B2835"/>
    <w:rsid w:val="001C1362"/>
    <w:rsid w:val="002260DD"/>
    <w:rsid w:val="0029344E"/>
    <w:rsid w:val="002E5B8C"/>
    <w:rsid w:val="00301C9D"/>
    <w:rsid w:val="00333765"/>
    <w:rsid w:val="003629FD"/>
    <w:rsid w:val="00377C0B"/>
    <w:rsid w:val="00501ABF"/>
    <w:rsid w:val="00546AA4"/>
    <w:rsid w:val="00551F8E"/>
    <w:rsid w:val="0057693B"/>
    <w:rsid w:val="00581573"/>
    <w:rsid w:val="005F3253"/>
    <w:rsid w:val="0064608F"/>
    <w:rsid w:val="006B6AAA"/>
    <w:rsid w:val="006C69A1"/>
    <w:rsid w:val="006D7D69"/>
    <w:rsid w:val="007515D0"/>
    <w:rsid w:val="00757848"/>
    <w:rsid w:val="00762CD6"/>
    <w:rsid w:val="00774514"/>
    <w:rsid w:val="00780A5B"/>
    <w:rsid w:val="007A4798"/>
    <w:rsid w:val="007C6869"/>
    <w:rsid w:val="007F78E4"/>
    <w:rsid w:val="008103C5"/>
    <w:rsid w:val="0082688C"/>
    <w:rsid w:val="008409F1"/>
    <w:rsid w:val="0089238C"/>
    <w:rsid w:val="0089430C"/>
    <w:rsid w:val="008A39B1"/>
    <w:rsid w:val="008B1E69"/>
    <w:rsid w:val="008C7642"/>
    <w:rsid w:val="00906538"/>
    <w:rsid w:val="00944FF3"/>
    <w:rsid w:val="0094694B"/>
    <w:rsid w:val="00951E9C"/>
    <w:rsid w:val="009C591C"/>
    <w:rsid w:val="009D511C"/>
    <w:rsid w:val="00AA102D"/>
    <w:rsid w:val="00AA7229"/>
    <w:rsid w:val="00AD7D38"/>
    <w:rsid w:val="00AE7194"/>
    <w:rsid w:val="00B44B7B"/>
    <w:rsid w:val="00B53C48"/>
    <w:rsid w:val="00B64734"/>
    <w:rsid w:val="00B849F9"/>
    <w:rsid w:val="00BD0B23"/>
    <w:rsid w:val="00BE1949"/>
    <w:rsid w:val="00BF2E1E"/>
    <w:rsid w:val="00C30E06"/>
    <w:rsid w:val="00C70FA8"/>
    <w:rsid w:val="00C771C9"/>
    <w:rsid w:val="00C87A92"/>
    <w:rsid w:val="00CE60D9"/>
    <w:rsid w:val="00D13F67"/>
    <w:rsid w:val="00D1771F"/>
    <w:rsid w:val="00DB792A"/>
    <w:rsid w:val="00DD2AC3"/>
    <w:rsid w:val="00E04251"/>
    <w:rsid w:val="00E37423"/>
    <w:rsid w:val="00E467E3"/>
    <w:rsid w:val="00E5328F"/>
    <w:rsid w:val="00EA6BDE"/>
    <w:rsid w:val="00EC143D"/>
    <w:rsid w:val="00F2042B"/>
    <w:rsid w:val="00F47E17"/>
    <w:rsid w:val="00F87F1A"/>
    <w:rsid w:val="00F92DA0"/>
    <w:rsid w:val="00FB59BF"/>
    <w:rsid w:val="00FB5C3B"/>
    <w:rsid w:val="00FF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34"/>
    <w:pPr>
      <w:ind w:left="720"/>
      <w:contextualSpacing/>
    </w:pPr>
  </w:style>
  <w:style w:type="paragraph" w:customStyle="1" w:styleId="ConsPlusNormal">
    <w:name w:val="ConsPlusNormal"/>
    <w:rsid w:val="005F3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F32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Internetlink">
    <w:name w:val="Internet link"/>
    <w:rsid w:val="00E467E3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54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AA4"/>
  </w:style>
  <w:style w:type="paragraph" w:styleId="a7">
    <w:name w:val="footer"/>
    <w:basedOn w:val="a"/>
    <w:link w:val="a8"/>
    <w:uiPriority w:val="99"/>
    <w:unhideWhenUsed/>
    <w:rsid w:val="0054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AA4"/>
  </w:style>
  <w:style w:type="paragraph" w:styleId="a9">
    <w:name w:val="Balloon Text"/>
    <w:basedOn w:val="a"/>
    <w:link w:val="aa"/>
    <w:uiPriority w:val="99"/>
    <w:semiHidden/>
    <w:unhideWhenUsed/>
    <w:rsid w:val="00F8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8181B0696BFD0E664F9E455907D6385B092420AD10A37F6D948A187A0A9664EADA6D438380EDC0E05DC3B8AA1F97066C84B0805D35ABDEK7a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Jamila</dc:creator>
  <cp:lastModifiedBy>user</cp:lastModifiedBy>
  <cp:revision>2</cp:revision>
  <cp:lastPrinted>2022-03-28T11:55:00Z</cp:lastPrinted>
  <dcterms:created xsi:type="dcterms:W3CDTF">2022-04-05T10:30:00Z</dcterms:created>
  <dcterms:modified xsi:type="dcterms:W3CDTF">2022-04-05T10:30:00Z</dcterms:modified>
</cp:coreProperties>
</file>